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235D44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235D44">
        <w:rPr>
          <w:szCs w:val="28"/>
        </w:rPr>
        <w:t>7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235D44">
        <w:rPr>
          <w:szCs w:val="28"/>
        </w:rPr>
        <w:t xml:space="preserve">01.03.2019 </w:t>
      </w:r>
      <w:r w:rsidR="00B838FB">
        <w:rPr>
          <w:szCs w:val="28"/>
        </w:rPr>
        <w:t>№</w:t>
      </w:r>
      <w:r w:rsidR="00235D44">
        <w:rPr>
          <w:szCs w:val="28"/>
        </w:rPr>
        <w:t xml:space="preserve"> 29/1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bookmarkStart w:id="0" w:name="_GoBack"/>
      <w:bookmarkEnd w:id="0"/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35D44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3C31AA"/>
  <w15:docId w15:val="{37C787C5-1D16-4082-B351-D86C28A8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6E1F0-B636-4A4E-A0E4-2AFFC4D44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5205</TotalTime>
  <Pages>1</Pages>
  <Words>26121</Words>
  <Characters>148896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2019-06-21T06:34:00Z</dcterms:modified>
</cp:coreProperties>
</file>